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7CB" w:rsidRDefault="009757CB" w:rsidP="009757CB">
      <w:pPr>
        <w:jc w:val="center"/>
        <w:rPr>
          <w:b/>
          <w:sz w:val="28"/>
          <w:szCs w:val="28"/>
        </w:rPr>
      </w:pPr>
    </w:p>
    <w:p w:rsidR="009757CB" w:rsidRDefault="009757CB" w:rsidP="009757CB">
      <w:pPr>
        <w:jc w:val="center"/>
        <w:rPr>
          <w:b/>
          <w:sz w:val="28"/>
          <w:szCs w:val="28"/>
        </w:rPr>
      </w:pPr>
    </w:p>
    <w:p w:rsidR="00327BAF" w:rsidRPr="009757CB" w:rsidRDefault="009757CB" w:rsidP="009757CB">
      <w:pPr>
        <w:jc w:val="center"/>
        <w:rPr>
          <w:b/>
          <w:sz w:val="28"/>
          <w:szCs w:val="28"/>
        </w:rPr>
      </w:pPr>
      <w:r w:rsidRPr="009757CB">
        <w:rPr>
          <w:b/>
          <w:sz w:val="28"/>
          <w:szCs w:val="28"/>
        </w:rPr>
        <w:t>ΝΤΟΥΜΠΡΟΒΝΙΚ FAMILY EXPERIENCE</w:t>
      </w:r>
    </w:p>
    <w:p w:rsidR="009757CB" w:rsidRDefault="009757CB" w:rsidP="009757CB">
      <w:pPr>
        <w:jc w:val="center"/>
        <w:rPr>
          <w:b/>
          <w:sz w:val="28"/>
          <w:szCs w:val="28"/>
        </w:rPr>
      </w:pPr>
      <w:r w:rsidRPr="009757CB">
        <w:rPr>
          <w:b/>
          <w:sz w:val="28"/>
          <w:szCs w:val="28"/>
        </w:rPr>
        <w:t>4 ΗΜΕΡΕΣ ΑΕΡΟΠΟΡΙΚΩΣ</w:t>
      </w:r>
    </w:p>
    <w:p w:rsidR="009757CB" w:rsidRDefault="009757CB" w:rsidP="009757CB">
      <w:pPr>
        <w:jc w:val="center"/>
        <w:rPr>
          <w:b/>
          <w:sz w:val="28"/>
          <w:szCs w:val="28"/>
        </w:rPr>
      </w:pPr>
    </w:p>
    <w:p w:rsidR="009757CB" w:rsidRPr="009757CB" w:rsidRDefault="009757CB" w:rsidP="009757CB">
      <w:pPr>
        <w:rPr>
          <w:b/>
          <w:sz w:val="24"/>
          <w:szCs w:val="24"/>
        </w:rPr>
      </w:pPr>
      <w:bookmarkStart w:id="0" w:name="_GoBack"/>
      <w:r w:rsidRPr="009757CB">
        <w:rPr>
          <w:b/>
          <w:sz w:val="24"/>
          <w:szCs w:val="24"/>
        </w:rPr>
        <w:t>1Η ΗΜΕΡΑ: ΠΤΗΣΗ ΓΙΑ ΝΤΟΥΜΠΡΟΒΝΙΚ, ΤΗΝ ΠΟΛΗ ΤΩΝ ΘΡΥΛΩΝ</w:t>
      </w:r>
    </w:p>
    <w:p w:rsidR="009757CB" w:rsidRDefault="009757CB" w:rsidP="009757CB">
      <w:pPr>
        <w:rPr>
          <w:sz w:val="24"/>
          <w:szCs w:val="24"/>
        </w:rPr>
      </w:pPr>
      <w:r w:rsidRPr="009757CB">
        <w:rPr>
          <w:sz w:val="24"/>
          <w:szCs w:val="24"/>
        </w:rPr>
        <w:t xml:space="preserve"> Συνάντηση στο αεροδρόμιο Θεσσαλονίκης και πτήση για το εντυπωσιακό Dubrovnik, μία από τις πιο καλοδιατηρημένες μεσαιωνικές πόλεις της Ευρώπης. Με την άφιξή μας ξεκινάμε την ξενάγηση στην ιστορική Παλιά Πόλη, μέσα από έναν χαλαρό περίπατο. Θα περιηγηθούμε στα γραφικά σοκάκια όπου γυρίστηκαν διάσημες σκηνές της σειράς </w:t>
      </w:r>
      <w:proofErr w:type="spellStart"/>
      <w:r w:rsidRPr="009757CB">
        <w:rPr>
          <w:sz w:val="24"/>
          <w:szCs w:val="24"/>
        </w:rPr>
        <w:t>Game</w:t>
      </w:r>
      <w:proofErr w:type="spellEnd"/>
      <w:r w:rsidRPr="009757CB">
        <w:rPr>
          <w:sz w:val="24"/>
          <w:szCs w:val="24"/>
        </w:rPr>
        <w:t xml:space="preserve"> of </w:t>
      </w:r>
      <w:proofErr w:type="spellStart"/>
      <w:r w:rsidRPr="009757CB">
        <w:rPr>
          <w:sz w:val="24"/>
          <w:szCs w:val="24"/>
        </w:rPr>
        <w:t>Thrones</w:t>
      </w:r>
      <w:proofErr w:type="spellEnd"/>
      <w:r w:rsidRPr="009757CB">
        <w:rPr>
          <w:sz w:val="24"/>
          <w:szCs w:val="24"/>
        </w:rPr>
        <w:t xml:space="preserve"> και θα γνωρίσουμε τα σημαντικότερα αξιοθέατα της πόλης. Θα δούμε το Μοναστήρι των Φραγκισκανών, το Παλάτι των </w:t>
      </w:r>
      <w:proofErr w:type="spellStart"/>
      <w:r w:rsidRPr="009757CB">
        <w:rPr>
          <w:sz w:val="24"/>
          <w:szCs w:val="24"/>
        </w:rPr>
        <w:t>Ρέκτορων</w:t>
      </w:r>
      <w:proofErr w:type="spellEnd"/>
      <w:r w:rsidRPr="009757CB">
        <w:rPr>
          <w:sz w:val="24"/>
          <w:szCs w:val="24"/>
        </w:rPr>
        <w:t xml:space="preserve">, τον Καθεδρικό Ναό, το παλιό λιμάνι και την εκκλησία του Αγίου Βλασίου, πολιούχου της πόλης. Κατά τη διάρκεια της βόλτας οι μικροί μας φίλοι καλούνται να ανακαλύψουν πέτρινα λιοντάρια, παλιά κανόνια, κρυμμένα σοκάκια και στοιχεία από την εποχή που έμποροι και θαλασσοπόροι έκαναν το Ντουμπρόβνικ μία από τις σημαντικότερες πόλεις της Αδριατικής. Θα μεταφερθούμε στη συνέχεια στο ξενοδοχείο μας για τακτοποίηση και ξεκούραση. Το βράδυ ελεύθερος χρόνος μετά το δείπνο μας στο ξενοδοχείο για βόλτα στην παλιά πόλη, που φωτίζεται μαγευτικά και θυμίζει σκηνικό κινηματογραφικής ταινίας. </w:t>
      </w:r>
    </w:p>
    <w:p w:rsidR="009757CB" w:rsidRPr="009757CB" w:rsidRDefault="009757CB" w:rsidP="009757CB">
      <w:pPr>
        <w:rPr>
          <w:b/>
          <w:sz w:val="24"/>
          <w:szCs w:val="24"/>
        </w:rPr>
      </w:pPr>
      <w:r w:rsidRPr="009757CB">
        <w:rPr>
          <w:b/>
          <w:sz w:val="24"/>
          <w:szCs w:val="24"/>
        </w:rPr>
        <w:t>2Η ΗΜΕΡΑ: ΚΥΝΗΓΙ ΘΗΣΑΥΡΟΥ ΣΤΗ ΜΕΣΑΙΩΝΙΚΗ ΠΟΛΗ</w:t>
      </w:r>
    </w:p>
    <w:p w:rsidR="009757CB" w:rsidRDefault="009757CB" w:rsidP="009757CB">
      <w:pPr>
        <w:rPr>
          <w:sz w:val="24"/>
          <w:szCs w:val="24"/>
        </w:rPr>
      </w:pPr>
      <w:r w:rsidRPr="009757CB">
        <w:rPr>
          <w:sz w:val="24"/>
          <w:szCs w:val="24"/>
        </w:rPr>
        <w:t xml:space="preserve"> Μετά το πρωινό ξεκινά η ξενάγηση στην ιστορική καρδιά της πόλης. Αντί μιας κλασικής παρουσίασης μνημείων, η ξενάγηση μετατρέπεται σε παιχνίδι ανακάλυψης. Οι μικροί ταξιδιώτες καλούνται να βρουν το παλαιότερο σιντριβάνι, τα μυστικά σύμβολα πάνω στα τείχη, τα σημάδια που άφησαν οι έμποροι της Αδριατικής, το σημείο από όπου έβλεπαν τη θάλασσα οι φρουροί. Περπατάμε στον διάσημο πεζόδρομο </w:t>
      </w:r>
      <w:proofErr w:type="spellStart"/>
      <w:r w:rsidRPr="009757CB">
        <w:rPr>
          <w:sz w:val="24"/>
          <w:szCs w:val="24"/>
        </w:rPr>
        <w:t>Stradun</w:t>
      </w:r>
      <w:proofErr w:type="spellEnd"/>
      <w:r w:rsidRPr="009757CB">
        <w:rPr>
          <w:sz w:val="24"/>
          <w:szCs w:val="24"/>
        </w:rPr>
        <w:t xml:space="preserve"> και γνωρίζουμε την ιστορία της πόλης μέσα από αφηγήσεις προσαρμοσμένες για παιδιά. Θα μπούμε στον κόσμο του </w:t>
      </w:r>
      <w:proofErr w:type="spellStart"/>
      <w:r w:rsidRPr="009757CB">
        <w:rPr>
          <w:sz w:val="24"/>
          <w:szCs w:val="24"/>
        </w:rPr>
        <w:t>Game</w:t>
      </w:r>
      <w:proofErr w:type="spellEnd"/>
      <w:r w:rsidRPr="009757CB">
        <w:rPr>
          <w:sz w:val="24"/>
          <w:szCs w:val="24"/>
        </w:rPr>
        <w:t xml:space="preserve"> of </w:t>
      </w:r>
      <w:proofErr w:type="spellStart"/>
      <w:r w:rsidRPr="009757CB">
        <w:rPr>
          <w:sz w:val="24"/>
          <w:szCs w:val="24"/>
        </w:rPr>
        <w:t>Thrones</w:t>
      </w:r>
      <w:proofErr w:type="spellEnd"/>
      <w:r w:rsidRPr="009757CB">
        <w:rPr>
          <w:sz w:val="24"/>
          <w:szCs w:val="24"/>
        </w:rPr>
        <w:t xml:space="preserve"> και θα εξερευνήσουμε την πραγματική τοποθεσία γυρισμάτων του </w:t>
      </w:r>
      <w:proofErr w:type="spellStart"/>
      <w:r w:rsidRPr="009757CB">
        <w:rPr>
          <w:sz w:val="24"/>
          <w:szCs w:val="24"/>
        </w:rPr>
        <w:t>King’s</w:t>
      </w:r>
      <w:proofErr w:type="spellEnd"/>
      <w:r w:rsidRPr="009757CB">
        <w:rPr>
          <w:sz w:val="24"/>
          <w:szCs w:val="24"/>
        </w:rPr>
        <w:t xml:space="preserve"> </w:t>
      </w:r>
      <w:proofErr w:type="spellStart"/>
      <w:r w:rsidRPr="009757CB">
        <w:rPr>
          <w:sz w:val="24"/>
          <w:szCs w:val="24"/>
        </w:rPr>
        <w:t>Landing</w:t>
      </w:r>
      <w:proofErr w:type="spellEnd"/>
      <w:r w:rsidRPr="009757CB">
        <w:rPr>
          <w:sz w:val="24"/>
          <w:szCs w:val="24"/>
        </w:rPr>
        <w:t xml:space="preserve">. Θα δούμε την εντυπωσιακή Πύλη </w:t>
      </w:r>
      <w:proofErr w:type="spellStart"/>
      <w:r w:rsidRPr="009757CB">
        <w:rPr>
          <w:sz w:val="24"/>
          <w:szCs w:val="24"/>
        </w:rPr>
        <w:t>Pile</w:t>
      </w:r>
      <w:proofErr w:type="spellEnd"/>
      <w:r w:rsidRPr="009757CB">
        <w:rPr>
          <w:sz w:val="24"/>
          <w:szCs w:val="24"/>
        </w:rPr>
        <w:t xml:space="preserve">, ένα από τα πιο αναγνωρίσιμα σημεία της πόλης, η οποία εμφανίστηκε σε πολλές σκηνές της σειράς. Θα σταθούμε στον περίφημο Κόλπο </w:t>
      </w:r>
      <w:proofErr w:type="spellStart"/>
      <w:r w:rsidRPr="009757CB">
        <w:rPr>
          <w:sz w:val="24"/>
          <w:szCs w:val="24"/>
        </w:rPr>
        <w:t>Blackwa</w:t>
      </w:r>
      <w:proofErr w:type="spellEnd"/>
      <w:r w:rsidRPr="009757CB">
        <w:rPr>
          <w:sz w:val="24"/>
          <w:szCs w:val="24"/>
        </w:rPr>
        <w:t xml:space="preserve"> </w:t>
      </w:r>
      <w:proofErr w:type="spellStart"/>
      <w:r w:rsidRPr="009757CB">
        <w:rPr>
          <w:sz w:val="24"/>
          <w:szCs w:val="24"/>
        </w:rPr>
        <w:t>ter</w:t>
      </w:r>
      <w:proofErr w:type="spellEnd"/>
      <w:r w:rsidRPr="009757CB">
        <w:rPr>
          <w:sz w:val="24"/>
          <w:szCs w:val="24"/>
        </w:rPr>
        <w:t xml:space="preserve">, όπου εκτυλίχθηκαν σημαντικά γεγονότα της ιστορίας του </w:t>
      </w:r>
      <w:proofErr w:type="spellStart"/>
      <w:r w:rsidRPr="009757CB">
        <w:rPr>
          <w:sz w:val="24"/>
          <w:szCs w:val="24"/>
        </w:rPr>
        <w:t>Westeros</w:t>
      </w:r>
      <w:proofErr w:type="spellEnd"/>
      <w:r w:rsidRPr="009757CB">
        <w:rPr>
          <w:sz w:val="24"/>
          <w:szCs w:val="24"/>
        </w:rPr>
        <w:t xml:space="preserve">, και θα ακολουθήσουμε τη διαδρομή του διάσημου </w:t>
      </w:r>
      <w:proofErr w:type="spellStart"/>
      <w:r w:rsidRPr="009757CB">
        <w:rPr>
          <w:sz w:val="24"/>
          <w:szCs w:val="24"/>
        </w:rPr>
        <w:t>Walk</w:t>
      </w:r>
      <w:proofErr w:type="spellEnd"/>
      <w:r w:rsidRPr="009757CB">
        <w:rPr>
          <w:sz w:val="24"/>
          <w:szCs w:val="24"/>
        </w:rPr>
        <w:t xml:space="preserve"> of </w:t>
      </w:r>
      <w:proofErr w:type="spellStart"/>
      <w:r w:rsidRPr="009757CB">
        <w:rPr>
          <w:sz w:val="24"/>
          <w:szCs w:val="24"/>
        </w:rPr>
        <w:t>Shame</w:t>
      </w:r>
      <w:proofErr w:type="spellEnd"/>
      <w:r w:rsidRPr="009757CB">
        <w:rPr>
          <w:sz w:val="24"/>
          <w:szCs w:val="24"/>
        </w:rPr>
        <w:t xml:space="preserve"> της </w:t>
      </w:r>
      <w:proofErr w:type="spellStart"/>
      <w:r w:rsidRPr="009757CB">
        <w:rPr>
          <w:sz w:val="24"/>
          <w:szCs w:val="24"/>
        </w:rPr>
        <w:t>Cersei</w:t>
      </w:r>
      <w:proofErr w:type="spellEnd"/>
      <w:r w:rsidRPr="009757CB">
        <w:rPr>
          <w:sz w:val="24"/>
          <w:szCs w:val="24"/>
        </w:rPr>
        <w:t xml:space="preserve">, ανακαλύπτοντας παράλληλα τα πραγματικά ιστορικά στοιχεία των δρόμων και των κτιρίων που χρησιμοποιήθηκαν στα γυρίσματα. Ιδιαίτερη εντύπωση προκαλεί το επιβλητικό Φρούριο </w:t>
      </w:r>
      <w:proofErr w:type="spellStart"/>
      <w:r w:rsidRPr="009757CB">
        <w:rPr>
          <w:sz w:val="24"/>
          <w:szCs w:val="24"/>
        </w:rPr>
        <w:t>Lovri</w:t>
      </w:r>
      <w:proofErr w:type="spellEnd"/>
      <w:r w:rsidRPr="009757CB">
        <w:rPr>
          <w:sz w:val="24"/>
          <w:szCs w:val="24"/>
        </w:rPr>
        <w:t xml:space="preserve"> </w:t>
      </w:r>
      <w:proofErr w:type="spellStart"/>
      <w:r w:rsidRPr="009757CB">
        <w:rPr>
          <w:sz w:val="24"/>
          <w:szCs w:val="24"/>
        </w:rPr>
        <w:t>jenac</w:t>
      </w:r>
      <w:proofErr w:type="spellEnd"/>
      <w:r w:rsidRPr="009757CB">
        <w:rPr>
          <w:sz w:val="24"/>
          <w:szCs w:val="24"/>
        </w:rPr>
        <w:t xml:space="preserve">, το οποίο στη σειρά υποδύθηκε το θρυλικό Red </w:t>
      </w:r>
      <w:proofErr w:type="spellStart"/>
      <w:r w:rsidRPr="009757CB">
        <w:rPr>
          <w:sz w:val="24"/>
          <w:szCs w:val="24"/>
        </w:rPr>
        <w:t>Keep</w:t>
      </w:r>
      <w:proofErr w:type="spellEnd"/>
      <w:r w:rsidRPr="009757CB">
        <w:rPr>
          <w:sz w:val="24"/>
          <w:szCs w:val="24"/>
        </w:rPr>
        <w:t xml:space="preserve">. Από εδώ σχεδιάστηκαν οι πολιτικές ίντριγκες του βασιλείου και διαδραματίστηκαν πολλές χαρακτηριστικές σκηνές με πρωταγωνιστές τον </w:t>
      </w:r>
      <w:proofErr w:type="spellStart"/>
      <w:r w:rsidRPr="009757CB">
        <w:rPr>
          <w:sz w:val="24"/>
          <w:szCs w:val="24"/>
        </w:rPr>
        <w:t>Tyrion</w:t>
      </w:r>
      <w:proofErr w:type="spellEnd"/>
      <w:r w:rsidRPr="009757CB">
        <w:rPr>
          <w:sz w:val="24"/>
          <w:szCs w:val="24"/>
        </w:rPr>
        <w:t xml:space="preserve"> </w:t>
      </w:r>
      <w:proofErr w:type="spellStart"/>
      <w:r w:rsidRPr="009757CB">
        <w:rPr>
          <w:sz w:val="24"/>
          <w:szCs w:val="24"/>
        </w:rPr>
        <w:t>Lannister</w:t>
      </w:r>
      <w:proofErr w:type="spellEnd"/>
      <w:r w:rsidRPr="009757CB">
        <w:rPr>
          <w:sz w:val="24"/>
          <w:szCs w:val="24"/>
        </w:rPr>
        <w:t xml:space="preserve">, τον </w:t>
      </w:r>
      <w:proofErr w:type="spellStart"/>
      <w:r w:rsidRPr="009757CB">
        <w:rPr>
          <w:sz w:val="24"/>
          <w:szCs w:val="24"/>
        </w:rPr>
        <w:t>Varys</w:t>
      </w:r>
      <w:proofErr w:type="spellEnd"/>
      <w:r w:rsidRPr="009757CB">
        <w:rPr>
          <w:sz w:val="24"/>
          <w:szCs w:val="24"/>
        </w:rPr>
        <w:t xml:space="preserve"> και άλλους αγαπημένους χαρακτήρες. (η είσοδος δεν </w:t>
      </w:r>
      <w:r w:rsidRPr="009757CB">
        <w:rPr>
          <w:sz w:val="24"/>
          <w:szCs w:val="24"/>
        </w:rPr>
        <w:lastRenderedPageBreak/>
        <w:t xml:space="preserve">περιλαμβάνεται). Θα επισκεφθούμε επίσης τοποθεσίες που συνδέονται με τον Μωβ Γάμο, τις αγορές της πόλης και διάφορους δρόμους που χρησιμοποιήθηκαν σε σκηνές της σειράς. Σε κάθε στάση, ζωντανεύει η ιστορία με φωτογραφίες από σκηνές και συναρπαστικές πληροφορίες από τα παρασκήνια της παραγωγής. Στη συνέχεια ανεβαίνουμε με το τελεφερίκ στο </w:t>
      </w:r>
      <w:proofErr w:type="spellStart"/>
      <w:r w:rsidRPr="009757CB">
        <w:rPr>
          <w:sz w:val="24"/>
          <w:szCs w:val="24"/>
        </w:rPr>
        <w:t>Mount</w:t>
      </w:r>
      <w:proofErr w:type="spellEnd"/>
      <w:r w:rsidRPr="009757CB">
        <w:rPr>
          <w:sz w:val="24"/>
          <w:szCs w:val="24"/>
        </w:rPr>
        <w:t xml:space="preserve"> </w:t>
      </w:r>
      <w:proofErr w:type="spellStart"/>
      <w:r w:rsidRPr="009757CB">
        <w:rPr>
          <w:sz w:val="24"/>
          <w:szCs w:val="24"/>
        </w:rPr>
        <w:t>Srđ</w:t>
      </w:r>
      <w:proofErr w:type="spellEnd"/>
      <w:r w:rsidRPr="009757CB">
        <w:rPr>
          <w:sz w:val="24"/>
          <w:szCs w:val="24"/>
        </w:rPr>
        <w:t>. Εκεί τα παιδιά συμμετέχουν σε ένα διασκεδαστικό παιχνίδι προσανατολισμού: «Μπορείς να εντοπίσεις από ψηλά το λιμάνι, το νησί, τα τείχη και τα καράβια;» Το απόγευμα παραμένει ελεύθερο για βόλτες και χρόνο με την οικογένεια.</w:t>
      </w:r>
    </w:p>
    <w:p w:rsidR="009757CB" w:rsidRPr="009757CB" w:rsidRDefault="009757CB" w:rsidP="009757CB">
      <w:pPr>
        <w:rPr>
          <w:b/>
          <w:sz w:val="24"/>
          <w:szCs w:val="24"/>
        </w:rPr>
      </w:pPr>
      <w:r w:rsidRPr="009757CB">
        <w:rPr>
          <w:b/>
          <w:sz w:val="24"/>
          <w:szCs w:val="24"/>
        </w:rPr>
        <w:t xml:space="preserve"> 3Η ΗΜΕΡΑ: ΤΟ ΝΗΣΙ ΤΩΝ ΠΑΓΩΝΙΩΝ ΚΑΙ ΤΩΝ ΘΗΣΑΥΡΩΝ </w:t>
      </w:r>
    </w:p>
    <w:p w:rsidR="009757CB" w:rsidRDefault="009757CB" w:rsidP="009757CB">
      <w:pPr>
        <w:rPr>
          <w:sz w:val="24"/>
          <w:szCs w:val="24"/>
        </w:rPr>
      </w:pPr>
      <w:r w:rsidRPr="009757CB">
        <w:rPr>
          <w:sz w:val="24"/>
          <w:szCs w:val="24"/>
        </w:rPr>
        <w:t xml:space="preserve">Σήμερα μας περιμένει ίσως η πιο ξεχωριστή και αγαπημένη ημέρα του ταξιδιού για τα παιδιά, μια ημέρα γεμάτη περιπέτεια, ανακαλύψεις και παιχνίδι μέσα στη φύση. Νωρίς το πρωί επιβιβαζόμαστε σε πλοιάριο και αναχωρούμε για το μαγευτικό </w:t>
      </w:r>
      <w:proofErr w:type="spellStart"/>
      <w:r w:rsidRPr="009757CB">
        <w:rPr>
          <w:sz w:val="24"/>
          <w:szCs w:val="24"/>
        </w:rPr>
        <w:t>Λόκρουμ</w:t>
      </w:r>
      <w:proofErr w:type="spellEnd"/>
      <w:r w:rsidRPr="009757CB">
        <w:rPr>
          <w:sz w:val="24"/>
          <w:szCs w:val="24"/>
        </w:rPr>
        <w:t xml:space="preserve"> (</w:t>
      </w:r>
      <w:proofErr w:type="spellStart"/>
      <w:r w:rsidRPr="009757CB">
        <w:rPr>
          <w:sz w:val="24"/>
          <w:szCs w:val="24"/>
        </w:rPr>
        <w:t>Lokrum</w:t>
      </w:r>
      <w:proofErr w:type="spellEnd"/>
      <w:r w:rsidRPr="009757CB">
        <w:rPr>
          <w:sz w:val="24"/>
          <w:szCs w:val="24"/>
        </w:rPr>
        <w:t xml:space="preserve">), ένα καταπράσινο νησί που βρίσκεται μόλις λίγα λεπτά μακριά από το Ντουμπρόβνικ. Από τη στιγμή που θα φτάσουμε, θα νιώσουμε πως αφήνουμε πίσω μας τον θόρυβο της πόλης και μπαίνουμε σε έναν διαφορετικό κόσμο, όπου κυριαρχούν η ηρεμία, η φύση και οι θρύλοι. Το </w:t>
      </w:r>
      <w:proofErr w:type="spellStart"/>
      <w:r w:rsidRPr="009757CB">
        <w:rPr>
          <w:sz w:val="24"/>
          <w:szCs w:val="24"/>
        </w:rPr>
        <w:t>Λόκρουμ</w:t>
      </w:r>
      <w:proofErr w:type="spellEnd"/>
      <w:r w:rsidRPr="009757CB">
        <w:rPr>
          <w:sz w:val="24"/>
          <w:szCs w:val="24"/>
        </w:rPr>
        <w:t xml:space="preserve"> είναι ένα μοναδικό φυσικό καταφύγιο. Εδώ δεν κυκλοφορούν αυτοκίνητα και οι ήχοι που συνοδεύουν τους επισκέπτες είναι το κελάηδισμα των πουλιών και το θρόισμα των φύλλων. Ανάμεσα στα μονοπάτια του νησιού συναντά κανείς εντυπωσιακά παγώνια που περιφέρονται ελεύθερα, σπάνια φυτά, πυκνή μεσογειακή βλάστηση και υπέροχες γωνιές με θέα στα γαλαζοπράσινα νερά της Αδριατικής. Κατά τη διάρκεια της περιήγησής μας θα ανακαλύψουμε κρυμμένα μονοπάτια, βοτανικούς κήπους γεμάτους χρώματα και αρώματα, μικρές φυσικές λιμνοθάλασσες και σημεία που μοιάζουν βγαλμένα από παραμύθι. Για τους μικρούς μας ταξιδιώτες έχει σχεδιαστεί ένα ειδικό πρόγραμμα εξερεύνησης με τίτλο «Γίνε Ντετέκτιβ του Νησιού». Μέσα από ένα </w:t>
      </w:r>
      <w:proofErr w:type="spellStart"/>
      <w:r w:rsidRPr="009757CB">
        <w:rPr>
          <w:sz w:val="24"/>
          <w:szCs w:val="24"/>
        </w:rPr>
        <w:t>διαδραστικό</w:t>
      </w:r>
      <w:proofErr w:type="spellEnd"/>
      <w:r w:rsidRPr="009757CB">
        <w:rPr>
          <w:sz w:val="24"/>
          <w:szCs w:val="24"/>
        </w:rPr>
        <w:t xml:space="preserve"> παιχνίδι παρατήρησης, τα παιδιά θα αναζητήσουν ιδιαίτερα φύλλα και φυτά, θα καταγράψουν τα χρώματα της φύσης, θα εντοπίσουν ίχνη ζώων και θα ανακαλύψουν τα καλύτερα σημεία θέας προς την Αδριατική Θάλασσα. Μέσα από αυτή τη δραστηριότητα θα μάθουν να παρατηρούν το φυσικό περιβάλλον, να συνεργάζονται και να αναπτύσσουν την περιέργεια και τη φαντασία τους. Το νησί είναι επίσης ένα γαλήνιο φυσικό καταφύγιο που χρησιμοποιήθηκε ως το μυθικό </w:t>
      </w:r>
      <w:proofErr w:type="spellStart"/>
      <w:r w:rsidRPr="009757CB">
        <w:rPr>
          <w:sz w:val="24"/>
          <w:szCs w:val="24"/>
        </w:rPr>
        <w:t>Qarth</w:t>
      </w:r>
      <w:proofErr w:type="spellEnd"/>
      <w:r w:rsidRPr="009757CB">
        <w:rPr>
          <w:sz w:val="24"/>
          <w:szCs w:val="24"/>
        </w:rPr>
        <w:t xml:space="preserve"> στη 2η σεζόν του </w:t>
      </w:r>
      <w:proofErr w:type="spellStart"/>
      <w:r w:rsidRPr="009757CB">
        <w:rPr>
          <w:sz w:val="24"/>
          <w:szCs w:val="24"/>
        </w:rPr>
        <w:t>Game</w:t>
      </w:r>
      <w:proofErr w:type="spellEnd"/>
      <w:r w:rsidRPr="009757CB">
        <w:rPr>
          <w:sz w:val="24"/>
          <w:szCs w:val="24"/>
        </w:rPr>
        <w:t xml:space="preserve"> of </w:t>
      </w:r>
      <w:proofErr w:type="spellStart"/>
      <w:r w:rsidRPr="009757CB">
        <w:rPr>
          <w:sz w:val="24"/>
          <w:szCs w:val="24"/>
        </w:rPr>
        <w:t>Thrones</w:t>
      </w:r>
      <w:proofErr w:type="spellEnd"/>
      <w:r w:rsidRPr="009757CB">
        <w:rPr>
          <w:sz w:val="24"/>
          <w:szCs w:val="24"/>
        </w:rPr>
        <w:t xml:space="preserve">. Θα δούμε τον επίσημο Σιδηρούν Θρόνο του Ντουμπρόβνικ και θα μάθουμε πώς μεταμορφώθηκε το </w:t>
      </w:r>
      <w:proofErr w:type="spellStart"/>
      <w:r w:rsidRPr="009757CB">
        <w:rPr>
          <w:sz w:val="24"/>
          <w:szCs w:val="24"/>
        </w:rPr>
        <w:t>Λόκρουμ</w:t>
      </w:r>
      <w:proofErr w:type="spellEnd"/>
      <w:r w:rsidRPr="009757CB">
        <w:rPr>
          <w:sz w:val="24"/>
          <w:szCs w:val="24"/>
        </w:rPr>
        <w:t xml:space="preserve"> για τα γυρίσματα. Μετά την ξενάγηση, θα έχουμε ελεύθερο χρόνο για μεσημεριανή παραμονή στο νησί και επιστροφή στο Ντουμπρόβνικ. Το απόγευμα προτείνεται προαιρετική οικογενειακή μίνι κρουαζιέρα γύρω από τα τείχη της πόλης, ώστε τα παιδιά να δουν από τη θάλασσα τα σημεία που εξερεύνησαν τις προηγούμενες ημέρες. Το βράδυ απονομή του τίτλου: «Μικρός Εξερευνητής της Αδριατικής» σε όλα τα παιδιά που ολοκλήρωσαν τις αποστολές τους.</w:t>
      </w:r>
    </w:p>
    <w:p w:rsidR="009757CB" w:rsidRPr="009757CB" w:rsidRDefault="009757CB" w:rsidP="009757CB">
      <w:pPr>
        <w:rPr>
          <w:b/>
          <w:sz w:val="24"/>
          <w:szCs w:val="24"/>
        </w:rPr>
      </w:pPr>
      <w:r w:rsidRPr="009757CB">
        <w:rPr>
          <w:b/>
          <w:sz w:val="24"/>
          <w:szCs w:val="24"/>
        </w:rPr>
        <w:t xml:space="preserve"> 4Η ΗΜΕΡΑ: ΤΣΑΒΤΑΤ, ΤΟ ΚΡΥΜΜΕΝΟ ΔΙΑΜΑΝΤΙ ΤΗΣ ΑΔΡΙΑΤΙΚΗΣ – ΠΤΗΣΗ ΕΠΙΣΤΡΟΦΗΣ</w:t>
      </w:r>
    </w:p>
    <w:p w:rsidR="00BF68E4" w:rsidRDefault="009757CB" w:rsidP="009757CB">
      <w:pPr>
        <w:rPr>
          <w:sz w:val="24"/>
          <w:szCs w:val="24"/>
        </w:rPr>
      </w:pPr>
      <w:r w:rsidRPr="009757CB">
        <w:rPr>
          <w:sz w:val="24"/>
          <w:szCs w:val="24"/>
        </w:rPr>
        <w:lastRenderedPageBreak/>
        <w:t xml:space="preserve"> Πρωινό στο ξενοδοχείο. Θα έχουμε για τις τελευταίες αγορές, έναν αποχαιρετιστήριο περίπατο στην Παλιά Πόλη και τις τελευταίες φωτογραφίες στα εντυπωσιακά μεσαιωνικά τείχη. Από εκεί θα αναχωρήσουμε για το γραφικό </w:t>
      </w:r>
      <w:proofErr w:type="spellStart"/>
      <w:r w:rsidRPr="009757CB">
        <w:rPr>
          <w:sz w:val="24"/>
          <w:szCs w:val="24"/>
        </w:rPr>
        <w:t>Τσάβτατ</w:t>
      </w:r>
      <w:proofErr w:type="spellEnd"/>
      <w:r w:rsidRPr="009757CB">
        <w:rPr>
          <w:sz w:val="24"/>
          <w:szCs w:val="24"/>
        </w:rPr>
        <w:t xml:space="preserve"> (</w:t>
      </w:r>
      <w:proofErr w:type="spellStart"/>
      <w:r w:rsidRPr="009757CB">
        <w:rPr>
          <w:sz w:val="24"/>
          <w:szCs w:val="24"/>
        </w:rPr>
        <w:t>Cavtat</w:t>
      </w:r>
      <w:proofErr w:type="spellEnd"/>
      <w:r w:rsidRPr="009757CB">
        <w:rPr>
          <w:sz w:val="24"/>
          <w:szCs w:val="24"/>
        </w:rPr>
        <w:t xml:space="preserve">), ένα από τα πιο κομψά και γοητευτικά παραθαλάσσια θέρετρα της Δαλματικής Ακτής. Χτισμένο αμφιθεατρικά γύρω από έναν πανέμορφο φυσικό κόλπο, το </w:t>
      </w:r>
      <w:proofErr w:type="spellStart"/>
      <w:r w:rsidRPr="009757CB">
        <w:rPr>
          <w:sz w:val="24"/>
          <w:szCs w:val="24"/>
        </w:rPr>
        <w:t>Τσάβτατ</w:t>
      </w:r>
      <w:proofErr w:type="spellEnd"/>
      <w:r w:rsidRPr="009757CB">
        <w:rPr>
          <w:sz w:val="24"/>
          <w:szCs w:val="24"/>
        </w:rPr>
        <w:t xml:space="preserve"> συνδυάζει την αυθεντική ατμόσφαιρα ενός παραδοσιακού μεσογειακού οικισμού με την κοσμοπολίτικη αύρα της Αδριατικής. Οι καταπράσινες χερσόνησοι που αγκαλιάζουν τον οικισμό, τα γαλαζοπράσινα νερά και η ήρεμη καθημερινότητα των κατοίκων δημιουργούν ένα ειδυλλιακό περιβάλλον που κερδίζει αμέσως τον επισκέπτη. Θα περπατήσουμε στον όμορφο παραλιακό πεζόδρομο, ανάμεσα σε φοίνικες, ανθισμένους κήπους, μικρά καφέ και κομψά ιστιοπλοϊκά που λικνίζονται στα ήρεμα νερά του λιμανιού. Θα γνωρίσουμε το μικρό αλλά ιδιαίτερα γοητευτικό ιστορικό κέντρο της πόλης, με τα πέτρινα σπίτια, τις πλατείες και τα στενά δρομάκια που διατηρούν αναλλοίωτο τον παραδοσιακό τους χαρακτήρα. Θα έχουμε ελεύθερο χρόνο για έναν καφέ ή ένα παγωτό δίπλα στη θάλασσα, για φωτογραφίες στα πιο όμορφα σημεία του παραλιακού μετώπου ή απλώς για λίγες στιγμές χαλάρωσης απολαμβάνοντας τη μοναδική θέα της Αδριατικής. Για τους μικρούς μας ταξιδιώτες, η βόλτα μετατρέπεται σε ένα τελευταίο παιχνίδι παρατήρησης: ποιος θα εντοπίσει τα περισσότερα σκάφη, τα χρώματα της Αδριατικής και τα ιδιαίτερα στοιχεία του παραθαλάσσιου τοπίου; Το απόγευμα μεταφορά στο αεροδρόμιο και πτήση επιστροφής για τη Θεσσαλονίκη. Στις αποσκευές μας δεν μεταφέρουμε μόνο αναμνηστικά, αλλά ιστορίες, εμπειρίες και εικόνες που θα συνοδεύουν τους μικρούς και μεγάλους ταξιδιώτες για πολλά χρόνια.</w:t>
      </w:r>
    </w:p>
    <w:bookmarkEnd w:id="0"/>
    <w:tbl>
      <w:tblPr>
        <w:tblStyle w:val="a7"/>
        <w:tblW w:w="10349" w:type="dxa"/>
        <w:tblInd w:w="-856" w:type="dxa"/>
        <w:tblLook w:val="04A0" w:firstRow="1" w:lastRow="0" w:firstColumn="1" w:lastColumn="0" w:noHBand="0" w:noVBand="1"/>
      </w:tblPr>
      <w:tblGrid>
        <w:gridCol w:w="1272"/>
        <w:gridCol w:w="1693"/>
        <w:gridCol w:w="1518"/>
        <w:gridCol w:w="2637"/>
        <w:gridCol w:w="3229"/>
      </w:tblGrid>
      <w:tr w:rsidR="00BF68E4" w:rsidTr="00214E11">
        <w:trPr>
          <w:trHeight w:val="1186"/>
        </w:trPr>
        <w:tc>
          <w:tcPr>
            <w:tcW w:w="1275" w:type="dxa"/>
            <w:shd w:val="clear" w:color="auto" w:fill="ED7D31" w:themeFill="accent2"/>
          </w:tcPr>
          <w:p w:rsidR="00BF68E4" w:rsidRDefault="00BF68E4" w:rsidP="00BF68E4">
            <w:pPr>
              <w:jc w:val="center"/>
              <w:rPr>
                <w:sz w:val="24"/>
                <w:szCs w:val="24"/>
              </w:rPr>
            </w:pPr>
          </w:p>
          <w:p w:rsidR="00BF68E4" w:rsidRDefault="00BF68E4" w:rsidP="00BF68E4">
            <w:pPr>
              <w:jc w:val="center"/>
              <w:rPr>
                <w:sz w:val="24"/>
                <w:szCs w:val="24"/>
              </w:rPr>
            </w:pPr>
            <w:r>
              <w:rPr>
                <w:sz w:val="24"/>
                <w:szCs w:val="24"/>
              </w:rPr>
              <w:t>ΠΕΡΙΟΔΟΣ ΤΑΞΙΔΙΟΥ</w:t>
            </w:r>
          </w:p>
        </w:tc>
        <w:tc>
          <w:tcPr>
            <w:tcW w:w="1703" w:type="dxa"/>
            <w:shd w:val="clear" w:color="auto" w:fill="ED7D31" w:themeFill="accent2"/>
          </w:tcPr>
          <w:p w:rsidR="00BF68E4" w:rsidRDefault="00BF68E4" w:rsidP="00BF68E4">
            <w:pPr>
              <w:jc w:val="center"/>
              <w:rPr>
                <w:sz w:val="24"/>
                <w:szCs w:val="24"/>
              </w:rPr>
            </w:pPr>
          </w:p>
          <w:p w:rsidR="00BF68E4" w:rsidRDefault="00BF68E4" w:rsidP="00BF68E4">
            <w:pPr>
              <w:jc w:val="center"/>
              <w:rPr>
                <w:sz w:val="24"/>
                <w:szCs w:val="24"/>
              </w:rPr>
            </w:pPr>
            <w:r>
              <w:rPr>
                <w:sz w:val="24"/>
                <w:szCs w:val="24"/>
              </w:rPr>
              <w:t>ΞΕΝΟΔΟΧΕΙΟ ΤΟΠΟΘΕΣΙΑ</w:t>
            </w:r>
          </w:p>
        </w:tc>
        <w:tc>
          <w:tcPr>
            <w:tcW w:w="1372" w:type="dxa"/>
            <w:shd w:val="clear" w:color="auto" w:fill="ED7D31" w:themeFill="accent2"/>
          </w:tcPr>
          <w:p w:rsidR="00BF68E4" w:rsidRDefault="00BF68E4" w:rsidP="00BF68E4">
            <w:pPr>
              <w:jc w:val="center"/>
              <w:rPr>
                <w:sz w:val="24"/>
                <w:szCs w:val="24"/>
              </w:rPr>
            </w:pPr>
          </w:p>
          <w:p w:rsidR="00BF68E4" w:rsidRDefault="00BF68E4" w:rsidP="00BF68E4">
            <w:pPr>
              <w:jc w:val="center"/>
              <w:rPr>
                <w:sz w:val="24"/>
                <w:szCs w:val="24"/>
              </w:rPr>
            </w:pPr>
            <w:r>
              <w:rPr>
                <w:sz w:val="24"/>
                <w:szCs w:val="24"/>
              </w:rPr>
              <w:t>ΔΙΑΤΡΟΦΗ</w:t>
            </w:r>
          </w:p>
        </w:tc>
        <w:tc>
          <w:tcPr>
            <w:tcW w:w="2670" w:type="dxa"/>
            <w:shd w:val="clear" w:color="auto" w:fill="ED7D31" w:themeFill="accent2"/>
          </w:tcPr>
          <w:p w:rsidR="00BF68E4" w:rsidRDefault="00BF68E4" w:rsidP="00BF68E4">
            <w:pPr>
              <w:jc w:val="center"/>
              <w:rPr>
                <w:sz w:val="24"/>
                <w:szCs w:val="24"/>
              </w:rPr>
            </w:pPr>
          </w:p>
          <w:p w:rsidR="00BF68E4" w:rsidRDefault="00BF68E4" w:rsidP="00BF68E4">
            <w:pPr>
              <w:jc w:val="center"/>
              <w:rPr>
                <w:sz w:val="24"/>
                <w:szCs w:val="24"/>
              </w:rPr>
            </w:pPr>
            <w:r w:rsidRPr="00BF68E4">
              <w:rPr>
                <w:sz w:val="24"/>
                <w:szCs w:val="24"/>
              </w:rPr>
              <w:t xml:space="preserve">ΤΙΜΗ ΔΙΚΛΙΝΟ/ΤΡΙΚΛΙΝΟ Non </w:t>
            </w:r>
            <w:proofErr w:type="spellStart"/>
            <w:r w:rsidRPr="00BF68E4">
              <w:rPr>
                <w:sz w:val="24"/>
                <w:szCs w:val="24"/>
              </w:rPr>
              <w:t>ref</w:t>
            </w:r>
            <w:proofErr w:type="spellEnd"/>
            <w:r w:rsidRPr="00BF68E4">
              <w:rPr>
                <w:sz w:val="24"/>
                <w:szCs w:val="24"/>
              </w:rPr>
              <w:t>./Κανονική τιμή</w:t>
            </w:r>
          </w:p>
        </w:tc>
        <w:tc>
          <w:tcPr>
            <w:tcW w:w="3329" w:type="dxa"/>
            <w:shd w:val="clear" w:color="auto" w:fill="ED7D31" w:themeFill="accent2"/>
          </w:tcPr>
          <w:p w:rsidR="00BF68E4" w:rsidRDefault="00BF68E4" w:rsidP="00BF68E4">
            <w:pPr>
              <w:jc w:val="center"/>
              <w:rPr>
                <w:sz w:val="24"/>
                <w:szCs w:val="24"/>
              </w:rPr>
            </w:pPr>
          </w:p>
          <w:p w:rsidR="00BF68E4" w:rsidRPr="00BF68E4" w:rsidRDefault="00BF68E4" w:rsidP="00BF68E4">
            <w:pPr>
              <w:jc w:val="center"/>
              <w:rPr>
                <w:sz w:val="24"/>
                <w:szCs w:val="24"/>
              </w:rPr>
            </w:pPr>
            <w:r w:rsidRPr="00BF68E4">
              <w:rPr>
                <w:sz w:val="24"/>
                <w:szCs w:val="24"/>
              </w:rPr>
              <w:t xml:space="preserve">ΤΙΜΗ ΠΑΙΔΙΟΥ ΕΩΣ 12 ΕΤΩΝ Non </w:t>
            </w:r>
            <w:proofErr w:type="spellStart"/>
            <w:r w:rsidRPr="00BF68E4">
              <w:rPr>
                <w:sz w:val="24"/>
                <w:szCs w:val="24"/>
              </w:rPr>
              <w:t>ref</w:t>
            </w:r>
            <w:proofErr w:type="spellEnd"/>
            <w:r w:rsidRPr="00BF68E4">
              <w:rPr>
                <w:sz w:val="24"/>
                <w:szCs w:val="24"/>
              </w:rPr>
              <w:t>./Κανονική τιμή</w:t>
            </w:r>
          </w:p>
        </w:tc>
      </w:tr>
      <w:tr w:rsidR="00BF68E4" w:rsidTr="00214E11">
        <w:trPr>
          <w:trHeight w:val="884"/>
        </w:trPr>
        <w:tc>
          <w:tcPr>
            <w:tcW w:w="1275" w:type="dxa"/>
            <w:vMerge w:val="restart"/>
          </w:tcPr>
          <w:p w:rsidR="00BF68E4" w:rsidRDefault="00BF68E4" w:rsidP="00BF68E4">
            <w:pPr>
              <w:jc w:val="center"/>
              <w:rPr>
                <w:sz w:val="24"/>
                <w:szCs w:val="24"/>
              </w:rPr>
            </w:pPr>
          </w:p>
          <w:p w:rsidR="00BF68E4" w:rsidRDefault="00BF68E4" w:rsidP="00BF68E4">
            <w:pPr>
              <w:jc w:val="center"/>
              <w:rPr>
                <w:sz w:val="24"/>
                <w:szCs w:val="24"/>
              </w:rPr>
            </w:pPr>
          </w:p>
          <w:p w:rsidR="00BF68E4" w:rsidRDefault="00BF68E4" w:rsidP="00BF68E4">
            <w:pPr>
              <w:jc w:val="center"/>
              <w:rPr>
                <w:sz w:val="24"/>
                <w:szCs w:val="24"/>
              </w:rPr>
            </w:pPr>
          </w:p>
          <w:p w:rsidR="00BF68E4" w:rsidRPr="00BF68E4" w:rsidRDefault="00BF68E4" w:rsidP="00BF68E4">
            <w:pPr>
              <w:jc w:val="center"/>
              <w:rPr>
                <w:sz w:val="24"/>
                <w:szCs w:val="24"/>
              </w:rPr>
            </w:pPr>
            <w:r w:rsidRPr="00BF68E4">
              <w:rPr>
                <w:sz w:val="24"/>
                <w:szCs w:val="24"/>
              </w:rPr>
              <w:t>4 ΗΜΕΡΕΣ 25/10 - 28/10</w:t>
            </w:r>
          </w:p>
        </w:tc>
        <w:tc>
          <w:tcPr>
            <w:tcW w:w="1703" w:type="dxa"/>
          </w:tcPr>
          <w:p w:rsidR="00BF68E4" w:rsidRPr="00BF68E4" w:rsidRDefault="00BF68E4" w:rsidP="00BF68E4">
            <w:pPr>
              <w:jc w:val="center"/>
              <w:rPr>
                <w:sz w:val="24"/>
                <w:szCs w:val="24"/>
                <w:lang w:val="en-US"/>
              </w:rPr>
            </w:pPr>
            <w:r>
              <w:rPr>
                <w:sz w:val="24"/>
                <w:szCs w:val="24"/>
                <w:lang w:val="en-US"/>
              </w:rPr>
              <w:t>Grand Park 4*</w:t>
            </w:r>
          </w:p>
        </w:tc>
        <w:tc>
          <w:tcPr>
            <w:tcW w:w="1372" w:type="dxa"/>
            <w:vMerge w:val="restart"/>
          </w:tcPr>
          <w:p w:rsidR="00BF68E4" w:rsidRDefault="00BF68E4" w:rsidP="00BF68E4">
            <w:pPr>
              <w:jc w:val="center"/>
              <w:rPr>
                <w:sz w:val="24"/>
                <w:szCs w:val="24"/>
              </w:rPr>
            </w:pPr>
          </w:p>
          <w:p w:rsidR="00BF68E4" w:rsidRDefault="00BF68E4" w:rsidP="00BF68E4">
            <w:pPr>
              <w:jc w:val="center"/>
              <w:rPr>
                <w:sz w:val="24"/>
                <w:szCs w:val="24"/>
              </w:rPr>
            </w:pPr>
          </w:p>
          <w:p w:rsidR="00BF68E4" w:rsidRDefault="00BF68E4" w:rsidP="00BF68E4">
            <w:pPr>
              <w:jc w:val="center"/>
              <w:rPr>
                <w:sz w:val="24"/>
                <w:szCs w:val="24"/>
              </w:rPr>
            </w:pPr>
          </w:p>
          <w:p w:rsidR="00BF68E4" w:rsidRDefault="00BF68E4" w:rsidP="00BF68E4">
            <w:pPr>
              <w:jc w:val="center"/>
              <w:rPr>
                <w:sz w:val="24"/>
                <w:szCs w:val="24"/>
              </w:rPr>
            </w:pPr>
          </w:p>
          <w:p w:rsidR="00BF68E4" w:rsidRDefault="00BF68E4" w:rsidP="00BF68E4">
            <w:pPr>
              <w:jc w:val="center"/>
              <w:rPr>
                <w:sz w:val="24"/>
                <w:szCs w:val="24"/>
              </w:rPr>
            </w:pPr>
            <w:r w:rsidRPr="00BF68E4">
              <w:rPr>
                <w:sz w:val="24"/>
                <w:szCs w:val="24"/>
              </w:rPr>
              <w:t>Ημιδιατροφή</w:t>
            </w:r>
          </w:p>
        </w:tc>
        <w:tc>
          <w:tcPr>
            <w:tcW w:w="2670" w:type="dxa"/>
          </w:tcPr>
          <w:p w:rsidR="00BF68E4" w:rsidRDefault="00BF68E4" w:rsidP="00BF68E4">
            <w:pPr>
              <w:jc w:val="center"/>
              <w:rPr>
                <w:sz w:val="24"/>
                <w:szCs w:val="24"/>
              </w:rPr>
            </w:pPr>
          </w:p>
          <w:p w:rsidR="00BF68E4" w:rsidRPr="00BF68E4" w:rsidRDefault="00BF68E4" w:rsidP="00BF68E4">
            <w:pPr>
              <w:jc w:val="center"/>
              <w:rPr>
                <w:sz w:val="24"/>
                <w:szCs w:val="24"/>
              </w:rPr>
            </w:pPr>
            <w:r w:rsidRPr="00BF68E4">
              <w:rPr>
                <w:sz w:val="24"/>
                <w:szCs w:val="24"/>
              </w:rPr>
              <w:t>659€ / 699€</w:t>
            </w:r>
          </w:p>
        </w:tc>
        <w:tc>
          <w:tcPr>
            <w:tcW w:w="3329" w:type="dxa"/>
          </w:tcPr>
          <w:p w:rsidR="00BF68E4" w:rsidRDefault="00BF68E4" w:rsidP="00BF68E4">
            <w:pPr>
              <w:tabs>
                <w:tab w:val="left" w:pos="1095"/>
              </w:tabs>
              <w:jc w:val="center"/>
              <w:rPr>
                <w:sz w:val="24"/>
                <w:szCs w:val="24"/>
              </w:rPr>
            </w:pPr>
            <w:r w:rsidRPr="00BF68E4">
              <w:rPr>
                <w:sz w:val="24"/>
                <w:szCs w:val="24"/>
              </w:rPr>
              <w:t xml:space="preserve">369€ / 399€ </w:t>
            </w:r>
          </w:p>
          <w:p w:rsidR="00BF68E4" w:rsidRDefault="00BF68E4" w:rsidP="00BF68E4">
            <w:pPr>
              <w:tabs>
                <w:tab w:val="left" w:pos="1095"/>
              </w:tabs>
              <w:jc w:val="center"/>
              <w:rPr>
                <w:sz w:val="24"/>
                <w:szCs w:val="24"/>
              </w:rPr>
            </w:pPr>
            <w:r w:rsidRPr="00BF68E4">
              <w:rPr>
                <w:sz w:val="24"/>
                <w:szCs w:val="24"/>
              </w:rPr>
              <w:t xml:space="preserve">Τιμή 2ου Παιδιού: </w:t>
            </w:r>
          </w:p>
          <w:p w:rsidR="00BF68E4" w:rsidRDefault="00BF68E4" w:rsidP="00BF68E4">
            <w:pPr>
              <w:tabs>
                <w:tab w:val="left" w:pos="1095"/>
              </w:tabs>
              <w:jc w:val="center"/>
              <w:rPr>
                <w:sz w:val="24"/>
                <w:szCs w:val="24"/>
              </w:rPr>
            </w:pPr>
            <w:r w:rsidRPr="00BF68E4">
              <w:rPr>
                <w:sz w:val="24"/>
                <w:szCs w:val="24"/>
              </w:rPr>
              <w:t>409€ / 439€</w:t>
            </w:r>
          </w:p>
        </w:tc>
      </w:tr>
      <w:tr w:rsidR="00BF68E4" w:rsidTr="00214E11">
        <w:trPr>
          <w:trHeight w:val="984"/>
        </w:trPr>
        <w:tc>
          <w:tcPr>
            <w:tcW w:w="1275" w:type="dxa"/>
            <w:vMerge/>
          </w:tcPr>
          <w:p w:rsidR="00BF68E4" w:rsidRDefault="00BF68E4" w:rsidP="00BF68E4">
            <w:pPr>
              <w:jc w:val="center"/>
              <w:rPr>
                <w:sz w:val="24"/>
                <w:szCs w:val="24"/>
              </w:rPr>
            </w:pPr>
          </w:p>
        </w:tc>
        <w:tc>
          <w:tcPr>
            <w:tcW w:w="1703" w:type="dxa"/>
          </w:tcPr>
          <w:p w:rsidR="00BF68E4" w:rsidRPr="00BF68E4" w:rsidRDefault="00BF68E4" w:rsidP="00BF68E4">
            <w:pPr>
              <w:jc w:val="center"/>
              <w:rPr>
                <w:sz w:val="24"/>
                <w:szCs w:val="24"/>
                <w:lang w:val="en-US"/>
              </w:rPr>
            </w:pPr>
            <w:r>
              <w:rPr>
                <w:sz w:val="24"/>
                <w:szCs w:val="24"/>
                <w:lang w:val="en-US"/>
              </w:rPr>
              <w:t>Adria 4*</w:t>
            </w:r>
          </w:p>
        </w:tc>
        <w:tc>
          <w:tcPr>
            <w:tcW w:w="1372" w:type="dxa"/>
            <w:vMerge/>
          </w:tcPr>
          <w:p w:rsidR="00BF68E4" w:rsidRDefault="00BF68E4" w:rsidP="00BF68E4">
            <w:pPr>
              <w:jc w:val="center"/>
              <w:rPr>
                <w:sz w:val="24"/>
                <w:szCs w:val="24"/>
              </w:rPr>
            </w:pPr>
          </w:p>
        </w:tc>
        <w:tc>
          <w:tcPr>
            <w:tcW w:w="2670" w:type="dxa"/>
          </w:tcPr>
          <w:p w:rsidR="00BF68E4" w:rsidRDefault="00BF68E4" w:rsidP="00BF68E4">
            <w:pPr>
              <w:jc w:val="center"/>
              <w:rPr>
                <w:sz w:val="24"/>
                <w:szCs w:val="24"/>
              </w:rPr>
            </w:pPr>
          </w:p>
          <w:p w:rsidR="00BF68E4" w:rsidRDefault="00BF68E4" w:rsidP="00BF68E4">
            <w:pPr>
              <w:jc w:val="center"/>
              <w:rPr>
                <w:sz w:val="24"/>
                <w:szCs w:val="24"/>
              </w:rPr>
            </w:pPr>
            <w:r w:rsidRPr="00BF68E4">
              <w:rPr>
                <w:sz w:val="24"/>
                <w:szCs w:val="24"/>
              </w:rPr>
              <w:t>669€ / 709€</w:t>
            </w:r>
          </w:p>
        </w:tc>
        <w:tc>
          <w:tcPr>
            <w:tcW w:w="3329" w:type="dxa"/>
          </w:tcPr>
          <w:p w:rsidR="00BF68E4" w:rsidRDefault="00BF68E4" w:rsidP="00BF68E4">
            <w:pPr>
              <w:jc w:val="center"/>
              <w:rPr>
                <w:sz w:val="24"/>
                <w:szCs w:val="24"/>
              </w:rPr>
            </w:pPr>
            <w:r w:rsidRPr="00BF68E4">
              <w:rPr>
                <w:sz w:val="24"/>
                <w:szCs w:val="24"/>
              </w:rPr>
              <w:t xml:space="preserve">375€ / 409€ </w:t>
            </w:r>
          </w:p>
          <w:p w:rsidR="00BF68E4" w:rsidRDefault="00BF68E4" w:rsidP="00BF68E4">
            <w:pPr>
              <w:jc w:val="center"/>
              <w:rPr>
                <w:sz w:val="24"/>
                <w:szCs w:val="24"/>
              </w:rPr>
            </w:pPr>
            <w:r w:rsidRPr="00BF68E4">
              <w:rPr>
                <w:sz w:val="24"/>
                <w:szCs w:val="24"/>
              </w:rPr>
              <w:t xml:space="preserve">Τιμή 2ου Παιδιού: </w:t>
            </w:r>
          </w:p>
          <w:p w:rsidR="00BF68E4" w:rsidRDefault="00BF68E4" w:rsidP="00BF68E4">
            <w:pPr>
              <w:jc w:val="center"/>
              <w:rPr>
                <w:sz w:val="24"/>
                <w:szCs w:val="24"/>
              </w:rPr>
            </w:pPr>
            <w:r w:rsidRPr="00BF68E4">
              <w:rPr>
                <w:sz w:val="24"/>
                <w:szCs w:val="24"/>
              </w:rPr>
              <w:t>435€ / 469€</w:t>
            </w:r>
          </w:p>
        </w:tc>
      </w:tr>
      <w:tr w:rsidR="00BF68E4" w:rsidTr="00214E11">
        <w:trPr>
          <w:trHeight w:val="788"/>
        </w:trPr>
        <w:tc>
          <w:tcPr>
            <w:tcW w:w="1275" w:type="dxa"/>
            <w:vMerge/>
          </w:tcPr>
          <w:p w:rsidR="00BF68E4" w:rsidRDefault="00BF68E4" w:rsidP="00BF68E4">
            <w:pPr>
              <w:jc w:val="center"/>
              <w:rPr>
                <w:sz w:val="24"/>
                <w:szCs w:val="24"/>
              </w:rPr>
            </w:pPr>
          </w:p>
        </w:tc>
        <w:tc>
          <w:tcPr>
            <w:tcW w:w="1703" w:type="dxa"/>
          </w:tcPr>
          <w:p w:rsidR="00BF68E4" w:rsidRPr="00BF68E4" w:rsidRDefault="00BF68E4" w:rsidP="00BF68E4">
            <w:pPr>
              <w:jc w:val="center"/>
              <w:rPr>
                <w:sz w:val="24"/>
                <w:szCs w:val="24"/>
                <w:lang w:val="en-US"/>
              </w:rPr>
            </w:pPr>
            <w:proofErr w:type="spellStart"/>
            <w:r>
              <w:rPr>
                <w:sz w:val="24"/>
                <w:szCs w:val="24"/>
                <w:lang w:val="en-US"/>
              </w:rPr>
              <w:t>Lapad</w:t>
            </w:r>
            <w:proofErr w:type="spellEnd"/>
            <w:r>
              <w:rPr>
                <w:sz w:val="24"/>
                <w:szCs w:val="24"/>
                <w:lang w:val="en-US"/>
              </w:rPr>
              <w:t xml:space="preserve"> Hotel 4*</w:t>
            </w:r>
          </w:p>
        </w:tc>
        <w:tc>
          <w:tcPr>
            <w:tcW w:w="1372" w:type="dxa"/>
            <w:vMerge/>
          </w:tcPr>
          <w:p w:rsidR="00BF68E4" w:rsidRDefault="00BF68E4" w:rsidP="00BF68E4">
            <w:pPr>
              <w:jc w:val="center"/>
              <w:rPr>
                <w:sz w:val="24"/>
                <w:szCs w:val="24"/>
              </w:rPr>
            </w:pPr>
          </w:p>
        </w:tc>
        <w:tc>
          <w:tcPr>
            <w:tcW w:w="2670" w:type="dxa"/>
          </w:tcPr>
          <w:p w:rsidR="00BF68E4" w:rsidRDefault="00BF68E4" w:rsidP="00BF68E4">
            <w:pPr>
              <w:jc w:val="center"/>
              <w:rPr>
                <w:sz w:val="24"/>
                <w:szCs w:val="24"/>
              </w:rPr>
            </w:pPr>
          </w:p>
          <w:p w:rsidR="00BF68E4" w:rsidRDefault="00BF68E4" w:rsidP="00BF68E4">
            <w:pPr>
              <w:jc w:val="center"/>
              <w:rPr>
                <w:sz w:val="24"/>
                <w:szCs w:val="24"/>
              </w:rPr>
            </w:pPr>
            <w:r>
              <w:rPr>
                <w:sz w:val="24"/>
                <w:szCs w:val="24"/>
              </w:rPr>
              <w:t>709€/769€</w:t>
            </w:r>
          </w:p>
        </w:tc>
        <w:tc>
          <w:tcPr>
            <w:tcW w:w="3329" w:type="dxa"/>
          </w:tcPr>
          <w:p w:rsidR="00BF68E4" w:rsidRDefault="00BF68E4" w:rsidP="00BF68E4">
            <w:pPr>
              <w:jc w:val="center"/>
              <w:rPr>
                <w:sz w:val="24"/>
                <w:szCs w:val="24"/>
              </w:rPr>
            </w:pPr>
            <w:r w:rsidRPr="00BF68E4">
              <w:rPr>
                <w:sz w:val="24"/>
                <w:szCs w:val="24"/>
              </w:rPr>
              <w:t>385€ / 419€</w:t>
            </w:r>
          </w:p>
          <w:p w:rsidR="00BF68E4" w:rsidRDefault="00BF68E4" w:rsidP="00BF68E4">
            <w:pPr>
              <w:jc w:val="center"/>
              <w:rPr>
                <w:sz w:val="24"/>
                <w:szCs w:val="24"/>
              </w:rPr>
            </w:pPr>
            <w:r w:rsidRPr="00BF68E4">
              <w:rPr>
                <w:sz w:val="24"/>
                <w:szCs w:val="24"/>
              </w:rPr>
              <w:t xml:space="preserve"> Τιμή 2ου Παιδιού: </w:t>
            </w:r>
          </w:p>
          <w:p w:rsidR="00BF68E4" w:rsidRDefault="00BF68E4" w:rsidP="00BF68E4">
            <w:pPr>
              <w:jc w:val="center"/>
              <w:rPr>
                <w:sz w:val="24"/>
                <w:szCs w:val="24"/>
              </w:rPr>
            </w:pPr>
            <w:r w:rsidRPr="00BF68E4">
              <w:rPr>
                <w:sz w:val="24"/>
                <w:szCs w:val="24"/>
              </w:rPr>
              <w:t>445€ / 479€</w:t>
            </w:r>
          </w:p>
        </w:tc>
      </w:tr>
      <w:tr w:rsidR="00BF68E4" w:rsidTr="00BF68E4">
        <w:trPr>
          <w:trHeight w:val="363"/>
        </w:trPr>
        <w:tc>
          <w:tcPr>
            <w:tcW w:w="10349" w:type="dxa"/>
            <w:gridSpan w:val="5"/>
          </w:tcPr>
          <w:p w:rsidR="00BF68E4" w:rsidRDefault="00BF68E4" w:rsidP="00BF68E4">
            <w:pPr>
              <w:jc w:val="center"/>
              <w:rPr>
                <w:sz w:val="24"/>
                <w:szCs w:val="24"/>
              </w:rPr>
            </w:pPr>
            <w:r w:rsidRPr="00BF68E4">
              <w:rPr>
                <w:sz w:val="24"/>
                <w:szCs w:val="24"/>
              </w:rPr>
              <w:t>ΠΕΡΙΛΑΜΒΑΝΕΤΑΙ ΤΟ ΣΥΝΟΛΟ ΤΩΝ ΦΟΡΩΝ ΑΕΡΟΔΡΟΜΙΟΥ</w:t>
            </w:r>
          </w:p>
        </w:tc>
      </w:tr>
      <w:tr w:rsidR="00BF68E4" w:rsidTr="00BF68E4">
        <w:trPr>
          <w:trHeight w:val="629"/>
        </w:trPr>
        <w:tc>
          <w:tcPr>
            <w:tcW w:w="10349" w:type="dxa"/>
            <w:gridSpan w:val="5"/>
          </w:tcPr>
          <w:p w:rsidR="00BF68E4" w:rsidRDefault="00BF68E4" w:rsidP="00BF68E4">
            <w:pPr>
              <w:jc w:val="center"/>
              <w:rPr>
                <w:sz w:val="24"/>
                <w:szCs w:val="24"/>
              </w:rPr>
            </w:pPr>
            <w:r w:rsidRPr="00BF68E4">
              <w:rPr>
                <w:sz w:val="24"/>
                <w:szCs w:val="24"/>
              </w:rPr>
              <w:t>ΑΕΡΟΠΟΡΙΚΗ BULGARIA AIR Θεσσαλονίκη - Ντουμπρόβνικ 06.00 - 06.05 / Ντουμπρόβνικ - Θεσσαλονίκη 21.50 - 23.50</w:t>
            </w:r>
          </w:p>
        </w:tc>
      </w:tr>
      <w:tr w:rsidR="00BF68E4" w:rsidTr="00BF68E4">
        <w:trPr>
          <w:trHeight w:val="759"/>
        </w:trPr>
        <w:tc>
          <w:tcPr>
            <w:tcW w:w="10349" w:type="dxa"/>
            <w:gridSpan w:val="5"/>
          </w:tcPr>
          <w:p w:rsidR="00BF68E4" w:rsidRDefault="00BF68E4" w:rsidP="00BF68E4">
            <w:pPr>
              <w:jc w:val="center"/>
              <w:rPr>
                <w:sz w:val="24"/>
                <w:szCs w:val="24"/>
              </w:rPr>
            </w:pPr>
            <w:r w:rsidRPr="00BF68E4">
              <w:rPr>
                <w:sz w:val="24"/>
                <w:szCs w:val="24"/>
              </w:rPr>
              <w:t>ΔΥΝΑΤΟΤΗΤΑ ΜΕΤΑΦΟΡΑΣ ΑΠΟ ΞΑΝΘΗ - ΚΑΒΑΛΑ - ΣΕΡΡΕΣ - ΚΟΖΑΝΗ - ΒΕΡΟΙΑ - ΒΟΛΟ - ΛΑΡΙΣΑ - ΚΑΤΕΡΙΝΗ ΜΕ ΚΟΣΤΟΣ 10€/ΑΤΟΜΟ ΑΝΑ ΔΙΑΔΡΟΜΗ ΠΡΟΣ/ΑΠΟ ΤΟ ΑΕΡΟΔΡΟΜΙΟ ΘΕΣ/ΝΙΚΗΣ</w:t>
            </w:r>
          </w:p>
        </w:tc>
      </w:tr>
    </w:tbl>
    <w:p w:rsidR="00BF68E4" w:rsidRDefault="00BF68E4" w:rsidP="009757CB">
      <w:pPr>
        <w:rPr>
          <w:sz w:val="24"/>
          <w:szCs w:val="24"/>
        </w:rPr>
      </w:pPr>
    </w:p>
    <w:p w:rsidR="00EC2D96" w:rsidRDefault="00BF68E4" w:rsidP="009757CB">
      <w:pPr>
        <w:rPr>
          <w:sz w:val="24"/>
          <w:szCs w:val="24"/>
        </w:rPr>
      </w:pPr>
      <w:r w:rsidRPr="00214E11">
        <w:rPr>
          <w:b/>
          <w:sz w:val="24"/>
          <w:szCs w:val="24"/>
        </w:rPr>
        <w:lastRenderedPageBreak/>
        <w:t>Περιλαμβάνονται:</w:t>
      </w:r>
      <w:r w:rsidRPr="00BF68E4">
        <w:rPr>
          <w:sz w:val="24"/>
          <w:szCs w:val="24"/>
        </w:rPr>
        <w:t xml:space="preserve"> Τρεις διανυκτερεύσεις, σύμφωνα με το </w:t>
      </w:r>
      <w:proofErr w:type="spellStart"/>
      <w:r w:rsidRPr="00BF68E4">
        <w:rPr>
          <w:sz w:val="24"/>
          <w:szCs w:val="24"/>
        </w:rPr>
        <w:t>πρόγραμμα•Μία</w:t>
      </w:r>
      <w:proofErr w:type="spellEnd"/>
      <w:r w:rsidRPr="00BF68E4">
        <w:rPr>
          <w:sz w:val="24"/>
          <w:szCs w:val="24"/>
        </w:rPr>
        <w:t xml:space="preserve"> αποσκευή 20kg, μία χειραποσκευή 8kg, προσωπικό αντικείμενο ή μικρή </w:t>
      </w:r>
      <w:proofErr w:type="spellStart"/>
      <w:r w:rsidRPr="00BF68E4">
        <w:rPr>
          <w:sz w:val="24"/>
          <w:szCs w:val="24"/>
        </w:rPr>
        <w:t>τσάντα•Διατροφή</w:t>
      </w:r>
      <w:proofErr w:type="spellEnd"/>
      <w:r w:rsidRPr="00BF68E4">
        <w:rPr>
          <w:sz w:val="24"/>
          <w:szCs w:val="24"/>
        </w:rPr>
        <w:t xml:space="preserve"> σύμφωνα με τον </w:t>
      </w:r>
      <w:proofErr w:type="spellStart"/>
      <w:r w:rsidRPr="00BF68E4">
        <w:rPr>
          <w:sz w:val="24"/>
          <w:szCs w:val="24"/>
        </w:rPr>
        <w:t>τιμοκατάλογο•Μεταφορές</w:t>
      </w:r>
      <w:proofErr w:type="spellEnd"/>
      <w:r w:rsidRPr="00BF68E4">
        <w:rPr>
          <w:sz w:val="24"/>
          <w:szCs w:val="24"/>
        </w:rPr>
        <w:t xml:space="preserve">/Περιηγήσεις, σύμφωνα με το πρόγραμμα της </w:t>
      </w:r>
      <w:proofErr w:type="spellStart"/>
      <w:r w:rsidRPr="00BF68E4">
        <w:rPr>
          <w:sz w:val="24"/>
          <w:szCs w:val="24"/>
        </w:rPr>
        <w:t>εκδρομής•Αρχηγός</w:t>
      </w:r>
      <w:proofErr w:type="spellEnd"/>
      <w:r w:rsidRPr="00BF68E4">
        <w:rPr>
          <w:sz w:val="24"/>
          <w:szCs w:val="24"/>
        </w:rPr>
        <w:t xml:space="preserve">/Συνοδός του </w:t>
      </w:r>
      <w:proofErr w:type="spellStart"/>
      <w:r w:rsidRPr="00BF68E4">
        <w:rPr>
          <w:sz w:val="24"/>
          <w:szCs w:val="24"/>
        </w:rPr>
        <w:t>γραφείου•Ασφάλιση</w:t>
      </w:r>
      <w:proofErr w:type="spellEnd"/>
      <w:r w:rsidRPr="00BF68E4">
        <w:rPr>
          <w:sz w:val="24"/>
          <w:szCs w:val="24"/>
        </w:rPr>
        <w:t xml:space="preserve"> αστικής ευθύνης. </w:t>
      </w:r>
    </w:p>
    <w:p w:rsidR="00BF68E4" w:rsidRPr="009757CB" w:rsidRDefault="00BF68E4" w:rsidP="009757CB">
      <w:pPr>
        <w:rPr>
          <w:sz w:val="24"/>
          <w:szCs w:val="24"/>
        </w:rPr>
      </w:pPr>
      <w:r w:rsidRPr="00EC2D96">
        <w:rPr>
          <w:b/>
          <w:sz w:val="24"/>
          <w:szCs w:val="24"/>
        </w:rPr>
        <w:t>Δεν περιλαμβάνονται:</w:t>
      </w:r>
      <w:r w:rsidRPr="00BF68E4">
        <w:rPr>
          <w:sz w:val="24"/>
          <w:szCs w:val="24"/>
        </w:rPr>
        <w:t xml:space="preserve"> Είσοδοι σε μουσεία &amp; θεάματα και οτιδήποτε προαιρετικό ή </w:t>
      </w:r>
      <w:proofErr w:type="spellStart"/>
      <w:r w:rsidRPr="00BF68E4">
        <w:rPr>
          <w:sz w:val="24"/>
          <w:szCs w:val="24"/>
        </w:rPr>
        <w:t>προτεινόμενο•Οι</w:t>
      </w:r>
      <w:proofErr w:type="spellEnd"/>
      <w:r w:rsidRPr="00BF68E4">
        <w:rPr>
          <w:sz w:val="24"/>
          <w:szCs w:val="24"/>
        </w:rPr>
        <w:t xml:space="preserve"> δημοτικοί φόροι </w:t>
      </w:r>
      <w:proofErr w:type="spellStart"/>
      <w:r w:rsidRPr="00BF68E4">
        <w:rPr>
          <w:sz w:val="24"/>
          <w:szCs w:val="24"/>
        </w:rPr>
        <w:t>διαμονής•Ακουστικά</w:t>
      </w:r>
      <w:proofErr w:type="spellEnd"/>
      <w:r w:rsidRPr="00BF68E4">
        <w:rPr>
          <w:sz w:val="24"/>
          <w:szCs w:val="24"/>
        </w:rPr>
        <w:t xml:space="preserve"> για τις ξεναγήσεις: 3€ το </w:t>
      </w:r>
      <w:proofErr w:type="spellStart"/>
      <w:r w:rsidRPr="00BF68E4">
        <w:rPr>
          <w:sz w:val="24"/>
          <w:szCs w:val="24"/>
        </w:rPr>
        <w:t>άτομο•Η</w:t>
      </w:r>
      <w:proofErr w:type="spellEnd"/>
      <w:r w:rsidRPr="00BF68E4">
        <w:rPr>
          <w:sz w:val="24"/>
          <w:szCs w:val="24"/>
        </w:rPr>
        <w:t xml:space="preserve"> είσοδος στο Φρούριο </w:t>
      </w:r>
      <w:proofErr w:type="spellStart"/>
      <w:r w:rsidRPr="00BF68E4">
        <w:rPr>
          <w:sz w:val="24"/>
          <w:szCs w:val="24"/>
        </w:rPr>
        <w:t>Lovrijenac</w:t>
      </w:r>
      <w:proofErr w:type="spellEnd"/>
      <w:r w:rsidRPr="00BF68E4">
        <w:rPr>
          <w:sz w:val="24"/>
          <w:szCs w:val="24"/>
        </w:rPr>
        <w:t xml:space="preserve"> (15€ το άτομο)</w:t>
      </w:r>
      <w:r w:rsidR="00EC2D96" w:rsidRPr="00EC2D96">
        <w:rPr>
          <w:sz w:val="24"/>
          <w:szCs w:val="24"/>
        </w:rPr>
        <w:t xml:space="preserve">. </w:t>
      </w:r>
      <w:r w:rsidR="00214E11" w:rsidRPr="00EC2D96">
        <w:rPr>
          <w:sz w:val="24"/>
          <w:szCs w:val="24"/>
        </w:rPr>
        <w:t>Δ</w:t>
      </w:r>
      <w:r w:rsidRPr="00EC2D96">
        <w:rPr>
          <w:sz w:val="24"/>
          <w:szCs w:val="24"/>
        </w:rPr>
        <w:t>εν περιλαμβάνεται</w:t>
      </w:r>
      <w:r w:rsidR="00214E11" w:rsidRPr="00EC2D96">
        <w:rPr>
          <w:sz w:val="24"/>
          <w:szCs w:val="24"/>
        </w:rPr>
        <w:t xml:space="preserve">: </w:t>
      </w:r>
      <w:r w:rsidRPr="00EC2D96">
        <w:rPr>
          <w:sz w:val="24"/>
          <w:szCs w:val="24"/>
        </w:rPr>
        <w:t>•</w:t>
      </w:r>
      <w:r w:rsidRPr="00BF68E4">
        <w:rPr>
          <w:sz w:val="24"/>
          <w:szCs w:val="24"/>
        </w:rPr>
        <w:t xml:space="preserve">Για την τρίωρη εκδρομή στο νησί </w:t>
      </w:r>
      <w:proofErr w:type="spellStart"/>
      <w:r w:rsidRPr="00BF68E4">
        <w:rPr>
          <w:sz w:val="24"/>
          <w:szCs w:val="24"/>
        </w:rPr>
        <w:t>Lokrum</w:t>
      </w:r>
      <w:proofErr w:type="spellEnd"/>
      <w:r w:rsidRPr="00BF68E4">
        <w:rPr>
          <w:sz w:val="24"/>
          <w:szCs w:val="24"/>
        </w:rPr>
        <w:t xml:space="preserve">, το εισιτήριο του </w:t>
      </w:r>
      <w:proofErr w:type="spellStart"/>
      <w:r w:rsidRPr="00BF68E4">
        <w:rPr>
          <w:sz w:val="24"/>
          <w:szCs w:val="24"/>
        </w:rPr>
        <w:t>φέρι</w:t>
      </w:r>
      <w:proofErr w:type="spellEnd"/>
      <w:r w:rsidRPr="00BF68E4">
        <w:rPr>
          <w:sz w:val="24"/>
          <w:szCs w:val="24"/>
        </w:rPr>
        <w:t xml:space="preserve"> μετ’ επιστροφής και η είσοδος στο νησί </w:t>
      </w:r>
      <w:proofErr w:type="spellStart"/>
      <w:r w:rsidRPr="00BF68E4">
        <w:rPr>
          <w:sz w:val="24"/>
          <w:szCs w:val="24"/>
        </w:rPr>
        <w:t>Lokrum</w:t>
      </w:r>
      <w:proofErr w:type="spellEnd"/>
      <w:r w:rsidRPr="00BF68E4">
        <w:rPr>
          <w:sz w:val="24"/>
          <w:szCs w:val="24"/>
        </w:rPr>
        <w:t xml:space="preserve"> δεν περιλαμβάνονται: 30€ για ενήλικες / 5€ για παιδιά (ηλικίας 5–17 ετών).</w:t>
      </w:r>
    </w:p>
    <w:sectPr w:rsidR="00BF68E4" w:rsidRPr="009757C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CB"/>
    <w:rsid w:val="00214E11"/>
    <w:rsid w:val="00327BAF"/>
    <w:rsid w:val="009757CB"/>
    <w:rsid w:val="00BF68E4"/>
    <w:rsid w:val="00C56957"/>
    <w:rsid w:val="00EC2D9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638D7"/>
  <w15:chartTrackingRefBased/>
  <w15:docId w15:val="{8DE5A582-1B33-4753-A0A1-A544D6B0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757CB"/>
    <w:rPr>
      <w:sz w:val="16"/>
      <w:szCs w:val="16"/>
    </w:rPr>
  </w:style>
  <w:style w:type="paragraph" w:styleId="a4">
    <w:name w:val="annotation text"/>
    <w:basedOn w:val="a"/>
    <w:link w:val="Char"/>
    <w:uiPriority w:val="99"/>
    <w:semiHidden/>
    <w:unhideWhenUsed/>
    <w:rsid w:val="009757CB"/>
    <w:pPr>
      <w:spacing w:line="240" w:lineRule="auto"/>
    </w:pPr>
    <w:rPr>
      <w:sz w:val="20"/>
      <w:szCs w:val="20"/>
    </w:rPr>
  </w:style>
  <w:style w:type="character" w:customStyle="1" w:styleId="Char">
    <w:name w:val="Κείμενο σχολίου Char"/>
    <w:basedOn w:val="a0"/>
    <w:link w:val="a4"/>
    <w:uiPriority w:val="99"/>
    <w:semiHidden/>
    <w:rsid w:val="009757CB"/>
    <w:rPr>
      <w:sz w:val="20"/>
      <w:szCs w:val="20"/>
    </w:rPr>
  </w:style>
  <w:style w:type="paragraph" w:styleId="a5">
    <w:name w:val="annotation subject"/>
    <w:basedOn w:val="a4"/>
    <w:next w:val="a4"/>
    <w:link w:val="Char0"/>
    <w:uiPriority w:val="99"/>
    <w:semiHidden/>
    <w:unhideWhenUsed/>
    <w:rsid w:val="009757CB"/>
    <w:rPr>
      <w:b/>
      <w:bCs/>
    </w:rPr>
  </w:style>
  <w:style w:type="character" w:customStyle="1" w:styleId="Char0">
    <w:name w:val="Θέμα σχολίου Char"/>
    <w:basedOn w:val="Char"/>
    <w:link w:val="a5"/>
    <w:uiPriority w:val="99"/>
    <w:semiHidden/>
    <w:rsid w:val="009757CB"/>
    <w:rPr>
      <w:b/>
      <w:bCs/>
      <w:sz w:val="20"/>
      <w:szCs w:val="20"/>
    </w:rPr>
  </w:style>
  <w:style w:type="paragraph" w:styleId="a6">
    <w:name w:val="Balloon Text"/>
    <w:basedOn w:val="a"/>
    <w:link w:val="Char1"/>
    <w:uiPriority w:val="99"/>
    <w:semiHidden/>
    <w:unhideWhenUsed/>
    <w:rsid w:val="009757CB"/>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9757CB"/>
    <w:rPr>
      <w:rFonts w:ascii="Segoe UI" w:hAnsi="Segoe UI" w:cs="Segoe UI"/>
      <w:sz w:val="18"/>
      <w:szCs w:val="18"/>
    </w:rPr>
  </w:style>
  <w:style w:type="table" w:styleId="a7">
    <w:name w:val="Table Grid"/>
    <w:basedOn w:val="a1"/>
    <w:uiPriority w:val="39"/>
    <w:rsid w:val="00BF6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1345</Words>
  <Characters>7269</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2026-07-29T09:04:00Z</dcterms:created>
  <dcterms:modified xsi:type="dcterms:W3CDTF">2026-08-18T13:47:00Z</dcterms:modified>
</cp:coreProperties>
</file>